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3C" w:rsidRDefault="00D37E3C">
      <w:pPr>
        <w:pStyle w:val="NormalWeb"/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Начальное общее образование</w:t>
      </w:r>
    </w:p>
    <w:p w:rsidR="00D37E3C" w:rsidRDefault="00D37E3C">
      <w:pPr>
        <w:pStyle w:val="NormalWeb"/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hyperlink r:id="rId5">
        <w:r>
          <w:rPr>
            <w:rStyle w:val="-"/>
            <w:rFonts w:ascii="Verdana" w:hAnsi="Verdana"/>
            <w:b/>
            <w:bCs/>
            <w:color w:val="AD0000"/>
            <w:sz w:val="20"/>
            <w:szCs w:val="20"/>
          </w:rPr>
          <w:t>Аннотация  к рабочим программам начального общего образования 1-4 классы</w:t>
        </w:r>
      </w:hyperlink>
    </w:p>
    <w:p w:rsidR="00D37E3C" w:rsidRDefault="00D37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школа</w:t>
      </w:r>
    </w:p>
    <w:p w:rsidR="00D37E3C" w:rsidRDefault="00D37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(классы) – начальное общее образование 1 – 4 классы</w:t>
      </w:r>
    </w:p>
    <w:tbl>
      <w:tblPr>
        <w:tblW w:w="1535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A0"/>
      </w:tblPr>
      <w:tblGrid>
        <w:gridCol w:w="2654"/>
        <w:gridCol w:w="12698"/>
      </w:tblGrid>
      <w:tr w:rsidR="00D37E3C" w:rsidRPr="006C11EF" w:rsidTr="006C11EF">
        <w:tc>
          <w:tcPr>
            <w:tcW w:w="2654" w:type="dxa"/>
            <w:tcMar>
              <w:left w:w="93" w:type="dxa"/>
            </w:tcMar>
          </w:tcPr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C11EF">
              <w:rPr>
                <w:rFonts w:ascii="Times New Roman" w:hAnsi="Times New Roman" w:cs="Times New Roman"/>
              </w:rPr>
              <w:t>Нормативно – методические материалы</w:t>
            </w:r>
          </w:p>
        </w:tc>
        <w:tc>
          <w:tcPr>
            <w:tcW w:w="12697" w:type="dxa"/>
            <w:tcMar>
              <w:left w:w="93" w:type="dxa"/>
            </w:tcMar>
          </w:tcPr>
          <w:p w:rsidR="00D37E3C" w:rsidRPr="006C11EF" w:rsidRDefault="00D37E3C" w:rsidP="006C11E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Федеральный государственный образовательный стандарт начального общего образования (ФГОС НОО за № 373 от 06.10 2009г.).</w:t>
            </w:r>
          </w:p>
          <w:p w:rsidR="00D37E3C" w:rsidRPr="006C11EF" w:rsidRDefault="00D37E3C" w:rsidP="006C11EF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Примерные программы по учебным предметам. 1-4 классы. (2011г.)</w:t>
            </w:r>
          </w:p>
          <w:p w:rsidR="00D37E3C" w:rsidRPr="006C11EF" w:rsidRDefault="00D37E3C" w:rsidP="006C11E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Авторская программа «Планета знаний» 2011г.</w:t>
            </w:r>
          </w:p>
          <w:p w:rsidR="00D37E3C" w:rsidRPr="006C11EF" w:rsidRDefault="00D37E3C" w:rsidP="006C11E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Авторская программа «Литературное чтение» Л. Ф. Климанова, М. В. Бойкина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C11EF">
                <w:rPr>
                  <w:rFonts w:ascii="Times New Roman" w:hAnsi="Times New Roman" w:cs="Times New Roman"/>
                </w:rPr>
                <w:t>2014 г</w:t>
              </w:r>
            </w:smartTag>
            <w:r w:rsidRPr="006C11EF">
              <w:rPr>
                <w:rFonts w:ascii="Times New Roman" w:hAnsi="Times New Roman" w:cs="Times New Roman"/>
              </w:rPr>
              <w:t>. </w:t>
            </w:r>
          </w:p>
          <w:p w:rsidR="00D37E3C" w:rsidRPr="006C11EF" w:rsidRDefault="00D37E3C" w:rsidP="006C11E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Т</w:t>
            </w:r>
            <w:bookmarkStart w:id="0" w:name="__DdeLink__336_1859110570"/>
            <w:r w:rsidRPr="006C11EF">
              <w:rPr>
                <w:rFonts w:ascii="Times New Roman" w:hAnsi="Times New Roman" w:cs="Times New Roman"/>
              </w:rPr>
              <w:t xml:space="preserve">ребования Сан ПиН </w:t>
            </w:r>
            <w:bookmarkEnd w:id="0"/>
            <w:r w:rsidRPr="006C11EF">
              <w:rPr>
                <w:rFonts w:ascii="Times New Roman" w:hAnsi="Times New Roman" w:cs="Times New Roman"/>
                <w:bCs/>
              </w:rPr>
              <w:t xml:space="preserve">№ 189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C11EF">
                <w:rPr>
                  <w:rFonts w:ascii="Times New Roman" w:hAnsi="Times New Roman" w:cs="Times New Roman"/>
                  <w:bCs/>
                </w:rPr>
                <w:t>2010 г</w:t>
              </w:r>
            </w:smartTag>
            <w:r w:rsidRPr="006C11EF">
              <w:rPr>
                <w:rFonts w:ascii="Times New Roman" w:hAnsi="Times New Roman" w:cs="Times New Roman"/>
                <w:bCs/>
              </w:rPr>
              <w:t>.</w:t>
            </w:r>
          </w:p>
          <w:p w:rsidR="00D37E3C" w:rsidRPr="006C11EF" w:rsidRDefault="00D37E3C" w:rsidP="006C11E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1134"/>
                <w:tab w:val="left" w:pos="2414"/>
              </w:tabs>
              <w:spacing w:after="0" w:line="240" w:lineRule="auto"/>
              <w:jc w:val="both"/>
            </w:pPr>
            <w:r w:rsidRPr="006C11EF">
              <w:rPr>
                <w:rFonts w:ascii="Times New Roman" w:hAnsi="Times New Roman" w:cs="Times New Roman"/>
                <w:bCs/>
              </w:rPr>
              <w:t>Учебный план от 31.08.2020г.</w:t>
            </w:r>
          </w:p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7E3C" w:rsidRPr="006C11EF" w:rsidTr="006C11EF">
        <w:tc>
          <w:tcPr>
            <w:tcW w:w="2654" w:type="dxa"/>
            <w:tcMar>
              <w:left w:w="93" w:type="dxa"/>
            </w:tcMar>
          </w:tcPr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12697" w:type="dxa"/>
            <w:tcMar>
              <w:left w:w="93" w:type="dxa"/>
            </w:tcMar>
          </w:tcPr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11EF">
              <w:rPr>
                <w:rFonts w:ascii="Times New Roman" w:hAnsi="Times New Roman" w:cs="Times New Roman"/>
              </w:rPr>
              <w:t>УМК «Планета знаний»</w:t>
            </w:r>
          </w:p>
        </w:tc>
      </w:tr>
      <w:tr w:rsidR="00D37E3C" w:rsidRPr="006C11EF" w:rsidTr="006C11EF">
        <w:tc>
          <w:tcPr>
            <w:tcW w:w="2654" w:type="dxa"/>
            <w:tcMar>
              <w:left w:w="93" w:type="dxa"/>
            </w:tcMar>
          </w:tcPr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Цели и задачи  изучения предмета</w:t>
            </w:r>
          </w:p>
        </w:tc>
        <w:tc>
          <w:tcPr>
            <w:tcW w:w="12697" w:type="dxa"/>
            <w:tcMar>
              <w:left w:w="93" w:type="dxa"/>
            </w:tcMar>
          </w:tcPr>
          <w:p w:rsidR="00D37E3C" w:rsidRPr="006C11EF" w:rsidRDefault="00D37E3C" w:rsidP="006C11EF">
            <w:pPr>
              <w:spacing w:after="0"/>
              <w:ind w:left="345" w:firstLine="708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Цель: </w:t>
            </w:r>
            <w:r w:rsidRPr="006C11EF">
              <w:rPr>
                <w:rFonts w:ascii="Times New Roman" w:hAnsi="Times New Roman" w:cs="Times New Roman"/>
                <w:color w:val="FF0000"/>
              </w:rPr>
              <w:t>создание образовательного пространства</w:t>
            </w:r>
            <w:r w:rsidRPr="006C11EF">
              <w:rPr>
                <w:rFonts w:ascii="Times New Roman" w:hAnsi="Times New Roman" w:cs="Times New Roman"/>
              </w:rPr>
              <w:t xml:space="preserve">, характеризующегося </w:t>
            </w:r>
            <w:r w:rsidRPr="006C11EF">
              <w:rPr>
                <w:rFonts w:ascii="Times New Roman" w:hAnsi="Times New Roman" w:cs="Times New Roman"/>
                <w:color w:val="FF0000"/>
              </w:rPr>
              <w:t>разнообразием видов учебной деятельности</w:t>
            </w:r>
            <w:r w:rsidRPr="006C11EF">
              <w:rPr>
                <w:rFonts w:ascii="Times New Roman" w:hAnsi="Times New Roman" w:cs="Times New Roman"/>
              </w:rPr>
              <w:t xml:space="preserve">, в котором </w:t>
            </w:r>
            <w:r w:rsidRPr="006C11EF">
              <w:rPr>
                <w:rFonts w:ascii="Times New Roman" w:hAnsi="Times New Roman" w:cs="Times New Roman"/>
                <w:color w:val="FF0000"/>
              </w:rPr>
              <w:t xml:space="preserve">младший школьник </w:t>
            </w:r>
            <w:r w:rsidRPr="006C11EF">
              <w:rPr>
                <w:rFonts w:ascii="Times New Roman" w:hAnsi="Times New Roman" w:cs="Times New Roman"/>
              </w:rPr>
              <w:t xml:space="preserve">выступает как </w:t>
            </w:r>
            <w:r w:rsidRPr="006C11EF">
              <w:rPr>
                <w:rFonts w:ascii="Times New Roman" w:hAnsi="Times New Roman" w:cs="Times New Roman"/>
                <w:color w:val="FF0000"/>
              </w:rPr>
              <w:t>субъект</w:t>
            </w:r>
            <w:r w:rsidRPr="006C11EF">
              <w:rPr>
                <w:rFonts w:ascii="Times New Roman" w:hAnsi="Times New Roman" w:cs="Times New Roman"/>
              </w:rPr>
              <w:t>, обладающий правом выбора вида учебной деятельности, партнера, средств и пр.</w:t>
            </w:r>
          </w:p>
          <w:p w:rsidR="00D37E3C" w:rsidRPr="006C11EF" w:rsidRDefault="00D37E3C" w:rsidP="006C11EF">
            <w:pPr>
              <w:spacing w:after="63" w:line="252" w:lineRule="auto"/>
              <w:ind w:left="508" w:right="56" w:hanging="1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Образовательное пространство УМК "Планета знаний" обеспечивает:</w:t>
            </w:r>
          </w:p>
          <w:p w:rsidR="00D37E3C" w:rsidRPr="006C11EF" w:rsidRDefault="00D37E3C" w:rsidP="006C11EF">
            <w:pPr>
              <w:numPr>
                <w:ilvl w:val="0"/>
                <w:numId w:val="2"/>
              </w:numPr>
              <w:spacing w:after="36" w:line="264" w:lineRule="auto"/>
              <w:ind w:hanging="341"/>
              <w:jc w:val="both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практическое усвоение учащимися нового стандарта начального общего образования (в том числе общеучебных умений, навыков и способов деятельности);</w:t>
            </w:r>
          </w:p>
          <w:p w:rsidR="00D37E3C" w:rsidRPr="006C11EF" w:rsidRDefault="00D37E3C" w:rsidP="006C11EF">
            <w:pPr>
              <w:numPr>
                <w:ilvl w:val="0"/>
                <w:numId w:val="2"/>
              </w:numPr>
              <w:spacing w:after="85" w:line="228" w:lineRule="auto"/>
              <w:ind w:hanging="341"/>
              <w:jc w:val="both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формирование, развитие и сохранение у учащихся интереса к учебной деятельности;</w:t>
            </w:r>
          </w:p>
          <w:p w:rsidR="00D37E3C" w:rsidRPr="006C11EF" w:rsidRDefault="00D37E3C" w:rsidP="006C11EF">
            <w:pPr>
              <w:numPr>
                <w:ilvl w:val="0"/>
                <w:numId w:val="2"/>
              </w:numPr>
              <w:spacing w:after="36" w:line="264" w:lineRule="auto"/>
              <w:ind w:hanging="341"/>
              <w:jc w:val="both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сохранение и укрепление физического и психического здоровья детей путем построения для каждого учащегося своей траектории усвоения учебного материала;</w:t>
            </w:r>
          </w:p>
          <w:p w:rsidR="00D37E3C" w:rsidRPr="006C11EF" w:rsidRDefault="00D37E3C" w:rsidP="006C11EF">
            <w:pPr>
              <w:numPr>
                <w:ilvl w:val="0"/>
                <w:numId w:val="2"/>
              </w:numPr>
              <w:spacing w:after="36" w:line="264" w:lineRule="auto"/>
              <w:ind w:hanging="341"/>
              <w:jc w:val="both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интеллектуальное, эмоционально-ценностное, социально-личностное, познавательное, эстетическое развитие и саморазвитие ребенка, и сохранение его индивидуальности;</w:t>
            </w:r>
          </w:p>
          <w:p w:rsidR="00D37E3C" w:rsidRPr="006C11EF" w:rsidRDefault="00D37E3C" w:rsidP="006C11EF">
            <w:pPr>
              <w:numPr>
                <w:ilvl w:val="0"/>
                <w:numId w:val="2"/>
              </w:numPr>
              <w:spacing w:after="14" w:line="264" w:lineRule="auto"/>
              <w:ind w:hanging="341"/>
              <w:jc w:val="both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проявление самостоятельности, инициативности, творческих способностей ребенка в различных видах деятельности.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7E3C" w:rsidRPr="006C11EF" w:rsidTr="006C11EF">
        <w:tc>
          <w:tcPr>
            <w:tcW w:w="2654" w:type="dxa"/>
            <w:tcMar>
              <w:left w:w="93" w:type="dxa"/>
            </w:tcMar>
          </w:tcPr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Срок  реализации программы</w:t>
            </w:r>
          </w:p>
        </w:tc>
        <w:tc>
          <w:tcPr>
            <w:tcW w:w="12697" w:type="dxa"/>
            <w:tcMar>
              <w:left w:w="93" w:type="dxa"/>
            </w:tcMar>
          </w:tcPr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11EF">
              <w:rPr>
                <w:rFonts w:ascii="Times New Roman" w:hAnsi="Times New Roman" w:cs="Times New Roman"/>
                <w:b/>
              </w:rPr>
              <w:t>4 года</w:t>
            </w:r>
          </w:p>
        </w:tc>
      </w:tr>
      <w:tr w:rsidR="00D37E3C" w:rsidRPr="006C11EF" w:rsidTr="006C11EF">
        <w:tc>
          <w:tcPr>
            <w:tcW w:w="2654" w:type="dxa"/>
            <w:tcMar>
              <w:left w:w="93" w:type="dxa"/>
            </w:tcMar>
          </w:tcPr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11EF">
              <w:rPr>
                <w:rFonts w:ascii="Times New Roman" w:hAnsi="Times New Roman" w:cs="Times New Roman"/>
                <w:sz w:val="20"/>
              </w:rPr>
              <w:t>Место учебного предмета в учебном плане</w:t>
            </w:r>
          </w:p>
        </w:tc>
        <w:tc>
          <w:tcPr>
            <w:tcW w:w="12697" w:type="dxa"/>
            <w:tcMar>
              <w:left w:w="93" w:type="dxa"/>
            </w:tcMar>
          </w:tcPr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</w:rPr>
              <w:t>Русский язык</w:t>
            </w:r>
            <w:r w:rsidRPr="006C11EF">
              <w:rPr>
                <w:rFonts w:ascii="Times New Roman" w:hAnsi="Times New Roman" w:cs="Times New Roman"/>
              </w:rPr>
              <w:t xml:space="preserve"> – 675 ч., из них в 1 классе – 165 ч. (5 ч. в неделю- 33 учебные недели), во 2-4 класса – по 170 ч. (5 ч. в неделю, 34 учебные недели в каждом классе);</w:t>
            </w:r>
          </w:p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</w:rPr>
              <w:t>Литературное чтение</w:t>
            </w:r>
            <w:r w:rsidRPr="006C11EF">
              <w:rPr>
                <w:rFonts w:ascii="Times New Roman" w:hAnsi="Times New Roman" w:cs="Times New Roman"/>
              </w:rPr>
              <w:t xml:space="preserve"> </w:t>
            </w:r>
            <w:r w:rsidRPr="00BC6A48">
              <w:rPr>
                <w:rFonts w:ascii="Times New Roman" w:hAnsi="Times New Roman" w:cs="Times New Roman"/>
              </w:rPr>
              <w:t xml:space="preserve">– 478 ч., </w:t>
            </w:r>
            <w:r w:rsidRPr="00BC6A48">
              <w:rPr>
                <w:rFonts w:ascii="Times New Roman" w:hAnsi="Times New Roman" w:cs="Times New Roman"/>
                <w:shd w:val="clear" w:color="auto" w:fill="FFFFFF"/>
              </w:rPr>
              <w:t>из них в 1 классе – 36 ч. (4 ч. в неделю – 9 учебных недель),</w:t>
            </w:r>
            <w:r w:rsidRPr="006C11EF">
              <w:rPr>
                <w:rFonts w:ascii="Times New Roman" w:hAnsi="Times New Roman" w:cs="Times New Roman"/>
                <w:shd w:val="clear" w:color="auto" w:fill="FFFFFF"/>
              </w:rPr>
              <w:t xml:space="preserve"> во</w:t>
            </w:r>
            <w:r w:rsidRPr="006C11EF">
              <w:rPr>
                <w:rFonts w:ascii="Times New Roman" w:hAnsi="Times New Roman" w:cs="Times New Roman"/>
              </w:rPr>
              <w:t xml:space="preserve"> 2 кл. -170 ч (5 часов в неделю, 34 учебные недели). В 3-4 классах – по 136 ч. (4 ч. в неделю, 34 учебные недели в каждом классе);</w:t>
            </w:r>
          </w:p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A48">
              <w:rPr>
                <w:rFonts w:ascii="Times New Roman" w:hAnsi="Times New Roman" w:cs="Times New Roman"/>
                <w:b/>
              </w:rPr>
              <w:t>Математика</w:t>
            </w:r>
            <w:r w:rsidRPr="00BC6A48">
              <w:rPr>
                <w:rFonts w:ascii="Times New Roman" w:hAnsi="Times New Roman" w:cs="Times New Roman"/>
              </w:rPr>
              <w:t xml:space="preserve"> – 608 ч., в  1 классе – 132 ч., во 2-3 классах – по 170 ч.(5 ч</w:t>
            </w:r>
            <w:r>
              <w:rPr>
                <w:rFonts w:ascii="Times New Roman" w:hAnsi="Times New Roman" w:cs="Times New Roman"/>
              </w:rPr>
              <w:t>.</w:t>
            </w:r>
            <w:r w:rsidRPr="00BC6A48">
              <w:rPr>
                <w:rFonts w:ascii="Times New Roman" w:hAnsi="Times New Roman" w:cs="Times New Roman"/>
              </w:rPr>
              <w:t xml:space="preserve"> в неделю</w:t>
            </w:r>
            <w:r>
              <w:rPr>
                <w:rFonts w:ascii="Times New Roman" w:hAnsi="Times New Roman" w:cs="Times New Roman"/>
              </w:rPr>
              <w:t>, 34</w:t>
            </w:r>
            <w:r w:rsidRPr="006C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учебные недели</w:t>
            </w:r>
            <w:r w:rsidRPr="006C11EF">
              <w:rPr>
                <w:rFonts w:ascii="Times New Roman" w:hAnsi="Times New Roman" w:cs="Times New Roman"/>
              </w:rPr>
              <w:t xml:space="preserve"> в каждом классе</w:t>
            </w:r>
            <w:r w:rsidRPr="00BC6A48">
              <w:rPr>
                <w:rFonts w:ascii="Times New Roman" w:hAnsi="Times New Roman" w:cs="Times New Roman"/>
              </w:rPr>
              <w:t>);</w:t>
            </w:r>
            <w:r>
              <w:rPr>
                <w:rFonts w:ascii="Times New Roman" w:hAnsi="Times New Roman" w:cs="Times New Roman"/>
              </w:rPr>
              <w:t xml:space="preserve"> в 4 классе- 136 ч. ( 4 ч. в неделю,</w:t>
            </w:r>
            <w:r w:rsidRPr="006C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учебные недели ).</w:t>
            </w:r>
          </w:p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</w:rPr>
              <w:t>Окружающий мир</w:t>
            </w:r>
            <w:r w:rsidRPr="006C11EF">
              <w:rPr>
                <w:rFonts w:ascii="Times New Roman" w:hAnsi="Times New Roman" w:cs="Times New Roman"/>
              </w:rPr>
              <w:t xml:space="preserve"> – 270 ч., в 1 классе – 66 ч. (2 ч. в неделю, 33 учебные недели), во 2 – 4 классах – 68 ч. (2.ч. в неделю, 34 учебные недели в каждом классе);</w:t>
            </w:r>
          </w:p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</w:rPr>
              <w:t>Изобразительное искусство</w:t>
            </w:r>
            <w:r w:rsidRPr="006C11EF">
              <w:rPr>
                <w:rFonts w:ascii="Times New Roman" w:hAnsi="Times New Roman" w:cs="Times New Roman"/>
              </w:rPr>
              <w:t xml:space="preserve"> – 135 ч., 1 ч. в неделю, (в 1 классе – 33 ч., во 2 – 4 классах – 34 ч.);</w:t>
            </w:r>
          </w:p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</w:rPr>
              <w:t>Технология</w:t>
            </w:r>
            <w:r w:rsidRPr="006C11EF">
              <w:rPr>
                <w:rFonts w:ascii="Times New Roman" w:hAnsi="Times New Roman" w:cs="Times New Roman"/>
              </w:rPr>
              <w:t xml:space="preserve"> -135 ч., 1 ч. в неделю, (в 1 классе – 33 ч., во 2 – 4 классах – 34 ч.);</w:t>
            </w:r>
          </w:p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  <w:r w:rsidRPr="006C11EF">
              <w:rPr>
                <w:rFonts w:ascii="Times New Roman" w:hAnsi="Times New Roman" w:cs="Times New Roman"/>
              </w:rPr>
              <w:t xml:space="preserve"> – 34 ч., в 4 классе (1 ч. в неделю, 34 учебные недели);</w:t>
            </w:r>
          </w:p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E3C" w:rsidRPr="006C11EF" w:rsidTr="006C11EF">
        <w:trPr>
          <w:trHeight w:val="123"/>
        </w:trPr>
        <w:tc>
          <w:tcPr>
            <w:tcW w:w="2654" w:type="dxa"/>
            <w:tcMar>
              <w:left w:w="93" w:type="dxa"/>
            </w:tcMar>
          </w:tcPr>
          <w:p w:rsidR="00D37E3C" w:rsidRPr="006C11EF" w:rsidRDefault="00D37E3C" w:rsidP="006C11E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11EF">
              <w:rPr>
                <w:rFonts w:ascii="Times New Roman" w:hAnsi="Times New Roman" w:cs="Times New Roman"/>
                <w:sz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697" w:type="dxa"/>
            <w:tcMar>
              <w:left w:w="93" w:type="dxa"/>
            </w:tcMar>
          </w:tcPr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  <w:i/>
              </w:rPr>
              <w:t>Личностные результаты</w:t>
            </w:r>
            <w:r w:rsidRPr="006C11EF">
              <w:rPr>
                <w:rFonts w:ascii="Times New Roman" w:hAnsi="Times New Roman" w:cs="Times New Roman"/>
              </w:rPr>
              <w:t xml:space="preserve"> освоения учебной программы.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Воспитание патриотизма, ценностного отношения к культурно – историческому наследию своего народа; осознание своей этнической и национальной принадлежности, уважительное отношение к культуре других стран и народов.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Воспитание трудолюбия, творческого отношения к учению, труду.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Воспитание ценностного отношения к прекрасному, формирование представлений об эстетических идеалах и ценностях.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Принятие и освоение социальной роли обучающегося, включая учебные и познавательные мотивы.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Овладение начальными навыками адаптации в динамично изменяющемся и развивающемся мире.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 – нравственной отзывчивости, понимания чувств других людей и сопереживание им.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  <w:i/>
              </w:rPr>
              <w:t>Метапредметные результаты</w:t>
            </w:r>
            <w:r w:rsidRPr="006C11EF">
              <w:rPr>
                <w:rFonts w:ascii="Times New Roman" w:hAnsi="Times New Roman" w:cs="Times New Roman"/>
              </w:rPr>
              <w:t xml:space="preserve"> освоения учебной программы.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Овладение способностью принимать и сохранять цели и задачи учебной деятельности, поиска средств ее выполнения.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Формирование умения планировать, контролировать, оценивать учебные действия в соответствии с поставленной учебной задачей; вносить необходимые коррективы в действия.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Использование различных способов информации (в справочных источниках, у взрослого), её сбора, анализа; участие в подготовке проекта, исследования, его оформлении, презентации.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Использование знаково – 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Овладения навыками смыслового чтения текстов различных стилей и жанров в соответствии с учебной задачей, умением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обобщения, классификации по родо – видовым признакам, установление аналогий и причинно- следственных связей, построение суждений, подвидение под известные понятия.</w:t>
            </w:r>
          </w:p>
          <w:p w:rsidR="00D37E3C" w:rsidRPr="006C11EF" w:rsidRDefault="00D37E3C" w:rsidP="006C11EF">
            <w:pPr>
              <w:pStyle w:val="ListParagraph"/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Готовность слушать собеседника и вести диалог; готовность признавать возможность различных точек зрения и право каждого иметь свою; излагать своё мнение и аргументировать свою точку зрения и оценку событий.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  <w:i/>
              </w:rPr>
              <w:t>Предметными результатами</w:t>
            </w:r>
            <w:r w:rsidRPr="006C11EF">
              <w:rPr>
                <w:rFonts w:ascii="Times New Roman" w:hAnsi="Times New Roman" w:cs="Times New Roman"/>
              </w:rPr>
              <w:t xml:space="preserve"> </w:t>
            </w:r>
            <w:r w:rsidRPr="006C11EF">
              <w:rPr>
                <w:rFonts w:ascii="Times New Roman" w:hAnsi="Times New Roman" w:cs="Times New Roman"/>
                <w:b/>
                <w:color w:val="FF0000"/>
              </w:rPr>
              <w:t>по русскому языку</w:t>
            </w:r>
            <w:r w:rsidRPr="006C11EF">
              <w:rPr>
                <w:rFonts w:ascii="Times New Roman" w:hAnsi="Times New Roman" w:cs="Times New Roman"/>
              </w:rPr>
              <w:t xml:space="preserve"> в начальной школе являются умения: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различать основные языковые средства: слова, словосочетания, предложения, текста;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практически использовать знания алфавита при работе со словарём;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выявлять слова, значение которых требует уточнения;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определять значение слова по тексту или уточнять с помощью толкового словаря;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различать родственные (однокоренные) слова и формы слова;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определять грамматические признаки имён существительных, имён прилагательных, глаголов;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находить в тексте личные местоимения, предлоги, союзы и, а, но, частицу не при глаголах;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различать произношение и написание слов, находить способ проверки написания слова и выбирать нужную букв для обозначения звуков;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грамотно и каллиграфически правильно списывать (70–90 слов) и писать под диктовку тексты (75–80 слов), включающие изученные орфограммы и пунктограммы;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ориентироваться в заголовке, оглавлении, ключевых словах с целью извлечения информации (уметь читать);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  <w:r w:rsidRPr="006C11EF">
              <w:rPr>
                <w:rFonts w:ascii="Times New Roman" w:hAnsi="Times New Roman" w:cs="Times New Roman"/>
              </w:rPr>
              <w:t>осознанно передавать содержание прочитанного текста, строить высказывание в устной и письменной формах</w:t>
            </w:r>
            <w:r w:rsidRPr="006C11EF">
              <w:rPr>
                <w:rFonts w:cs="Times New Roman"/>
              </w:rPr>
              <w:t xml:space="preserve">; </w:t>
            </w:r>
          </w:p>
          <w:p w:rsidR="00D37E3C" w:rsidRPr="006C11EF" w:rsidRDefault="00D37E3C" w:rsidP="006C11EF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выражать собственное мнение, аргументировать его с учётом ситуации общения.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C11EF">
              <w:rPr>
                <w:rFonts w:ascii="Times New Roman" w:hAnsi="Times New Roman" w:cs="Times New Roman"/>
                <w:b/>
                <w:i/>
              </w:rPr>
              <w:t xml:space="preserve">Предметными результатами </w:t>
            </w:r>
            <w:r w:rsidRPr="006C11EF">
              <w:rPr>
                <w:rFonts w:ascii="Times New Roman" w:hAnsi="Times New Roman" w:cs="Times New Roman"/>
                <w:b/>
                <w:i/>
                <w:color w:val="FF0000"/>
              </w:rPr>
              <w:t>по русскому родному языку</w:t>
            </w:r>
            <w:r w:rsidRPr="006C11EF">
              <w:rPr>
                <w:rFonts w:ascii="Times New Roman" w:hAnsi="Times New Roman" w:cs="Times New Roman"/>
                <w:b/>
                <w:i/>
              </w:rPr>
              <w:t xml:space="preserve"> в начальной школе являются: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C11EF">
              <w:rPr>
                <w:rFonts w:ascii="Times New Roman" w:hAnsi="Times New Roman" w:cs="Times New Roman"/>
              </w:rPr>
              <w:t>понимание взаимосвязи языка, культуры и истории народа;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соблюдение основных орфоэпических и акцентологических норм современного русского литературного языка;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соблюдение основных лексических норм современного русского литературного языка;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соблюдение основных грамматических норм современного русского литературного языка;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соблюдение основных орфографических и пунктуационных норм современного русского литературного языка (в рамках изученного в основном курсе);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умение пользоваться словарями;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соблюдение основных норм русского речевого этикета.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  <w:i/>
              </w:rPr>
              <w:t>Предметными результатами</w:t>
            </w:r>
            <w:r w:rsidRPr="006C11EF">
              <w:rPr>
                <w:rFonts w:ascii="Times New Roman" w:hAnsi="Times New Roman" w:cs="Times New Roman"/>
              </w:rPr>
              <w:t xml:space="preserve"> </w:t>
            </w:r>
            <w:r w:rsidRPr="006C11EF">
              <w:rPr>
                <w:rFonts w:ascii="Times New Roman" w:hAnsi="Times New Roman" w:cs="Times New Roman"/>
                <w:b/>
                <w:color w:val="FF0000"/>
              </w:rPr>
              <w:t xml:space="preserve">по литературному чтению </w:t>
            </w:r>
            <w:r w:rsidRPr="006C11EF">
              <w:rPr>
                <w:rFonts w:ascii="Times New Roman" w:hAnsi="Times New Roman" w:cs="Times New Roman"/>
              </w:rPr>
              <w:t>в начальной школе являются умения: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/>
                <w:b/>
              </w:rPr>
            </w:pPr>
            <w:r w:rsidRPr="006C11EF">
              <w:rPr>
                <w:rFonts w:ascii="Times New Roman" w:hAnsi="Times New Roman"/>
                <w:b/>
              </w:rPr>
              <w:t xml:space="preserve">В речевой и читательской деятельности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 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 прогнозировать содержание произведения по его заглавию, иллюстрациям;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находить ключевые слова, определять основную мысль прочитанного, выражать её своими словами; • различать последовательность событий и последовательность их изложения;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пересказывать текст сжато, подробно, выборочно, с включением описаний, с заменой диалога повествованием, с включением рассуждений;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 w:cs="Times New Roman"/>
              </w:rPr>
              <w:t>обращаться к титульным данным, аннотациям, предисловию и послесловию; ориентироваться в мире книг по алфавитному</w:t>
            </w:r>
            <w:r w:rsidRPr="006C11EF">
              <w:rPr>
                <w:rFonts w:ascii="Times New Roman" w:hAnsi="Times New Roman"/>
              </w:rPr>
              <w:t xml:space="preserve"> каталогу, открытому доступу книг в детской библиотеке;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составлять краткие аннотации к рекомендованным книгам; ориентироваться в справочниках, энциклопедиях, детских периодических журналах;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 соотносить поступки героев с нравственными нормами;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ориентироваться в научно - популярном и учебном тексте, использовать полученную информацию. 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  <w:b/>
              </w:rPr>
              <w:t>В творческой</w:t>
            </w:r>
            <w:r w:rsidRPr="006C11EF">
              <w:rPr>
                <w:rFonts w:ascii="Times New Roman" w:hAnsi="Times New Roman"/>
              </w:rPr>
              <w:t xml:space="preserve"> </w:t>
            </w:r>
            <w:r w:rsidRPr="006C11EF">
              <w:rPr>
                <w:rFonts w:ascii="Times New Roman" w:hAnsi="Times New Roman"/>
                <w:b/>
              </w:rPr>
              <w:t>деятельности</w:t>
            </w:r>
            <w:r w:rsidRPr="006C11EF">
              <w:rPr>
                <w:rFonts w:ascii="Times New Roman" w:hAnsi="Times New Roman"/>
              </w:rPr>
              <w:t xml:space="preserve">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читать по ролям художественное произведение;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создавать текст на основе плана; придумывать рассказы по результатам наблюдений с включением описаний, рассуждений, анализом причин происшедшего;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писать (на доступном уровне) сочинение на заданную тему, отзыв о прочитанной книге, кинофильме, телевизионной передаче;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участвовать в драматизации произведений, читать наизусть лирические произведения, отрывки прозаических текстов;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 xml:space="preserve">создавать сочинения по репродукциям картин и серии иллюстраций. 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  <w:i/>
              </w:rPr>
              <w:t>Предметными результатами</w:t>
            </w:r>
            <w:r w:rsidRPr="006C11EF">
              <w:rPr>
                <w:rFonts w:ascii="Times New Roman" w:hAnsi="Times New Roman" w:cs="Times New Roman"/>
              </w:rPr>
              <w:t xml:space="preserve"> </w:t>
            </w:r>
            <w:r w:rsidRPr="006C11EF">
              <w:rPr>
                <w:rFonts w:ascii="Times New Roman" w:hAnsi="Times New Roman" w:cs="Times New Roman"/>
                <w:b/>
                <w:color w:val="FF0000"/>
              </w:rPr>
              <w:t xml:space="preserve">по литературному чтению на родном языке </w:t>
            </w:r>
            <w:r w:rsidRPr="006C11EF">
              <w:rPr>
                <w:rFonts w:ascii="Times New Roman" w:hAnsi="Times New Roman" w:cs="Times New Roman"/>
              </w:rPr>
              <w:t>в начальной школе являются: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понимание литературы как средства сохранения и передачи нравственных ценностей и традиций многонациональной и мировой культуры; -формирование представлений о Родине и ее людях, окружающем мире, культуре, понятий о добре и зле, дружбе, честности;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>формирование читательской компетентности, потребности в систематическом чтении;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овладение чтением вслух и про себя, приемами анализа художественных, научно-познавательных и учебных текстов с использованием элементарных литературоведческих понятий;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>использование разных видов чтения;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умение самостоятельно выбирать интересующую литературу, пользоваться справочными источниками для понимания и получения дополнительной информации;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>умение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/>
              </w:rPr>
            </w:pP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  <w:i/>
              </w:rPr>
              <w:t>Предметными результатами</w:t>
            </w:r>
            <w:r w:rsidRPr="006C11EF">
              <w:rPr>
                <w:rFonts w:ascii="Times New Roman" w:hAnsi="Times New Roman" w:cs="Times New Roman"/>
              </w:rPr>
              <w:t xml:space="preserve"> </w:t>
            </w:r>
            <w:r w:rsidRPr="006C11EF">
              <w:rPr>
                <w:rFonts w:ascii="Times New Roman" w:hAnsi="Times New Roman" w:cs="Times New Roman"/>
                <w:b/>
                <w:color w:val="FF0000"/>
              </w:rPr>
              <w:t xml:space="preserve">по математике </w:t>
            </w:r>
            <w:r w:rsidRPr="006C11EF">
              <w:rPr>
                <w:rFonts w:ascii="Times New Roman" w:hAnsi="Times New Roman" w:cs="Times New Roman"/>
              </w:rPr>
              <w:t>в начальной школе являются: освоение знаний о числах и величинах, арифметических действиях, текстовых задачах, геометрических фигурах: умения выбирать и использовать в ходе решения изученные алгоритмы, свойства арифметических действий, способы нахождения величин, приёмы решения задач, умения использовать знаково – символические средства (модели, схемы, таблицы, диаграммы) для решения математических задач.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  <w:i/>
              </w:rPr>
              <w:t>Предметными результатами</w:t>
            </w:r>
            <w:r w:rsidRPr="006C11EF">
              <w:rPr>
                <w:rFonts w:ascii="Times New Roman" w:hAnsi="Times New Roman" w:cs="Times New Roman"/>
              </w:rPr>
              <w:t xml:space="preserve"> </w:t>
            </w:r>
            <w:r w:rsidRPr="006C11EF">
              <w:rPr>
                <w:rFonts w:ascii="Times New Roman" w:hAnsi="Times New Roman" w:cs="Times New Roman"/>
                <w:b/>
                <w:color w:val="FF0000"/>
              </w:rPr>
              <w:t xml:space="preserve">по окружающему миру </w:t>
            </w:r>
            <w:r w:rsidRPr="006C11EF">
              <w:rPr>
                <w:rFonts w:ascii="Times New Roman" w:hAnsi="Times New Roman" w:cs="Times New Roman"/>
              </w:rPr>
              <w:t>в начальной школе являются:</w:t>
            </w:r>
          </w:p>
          <w:p w:rsidR="00D37E3C" w:rsidRPr="006C11EF" w:rsidRDefault="00D37E3C" w:rsidP="006C11EF">
            <w:pPr>
              <w:spacing w:after="0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6C11EF">
              <w:rPr>
                <w:rFonts w:ascii="Times New Roman" w:hAnsi="Times New Roman" w:cs="Times New Roman"/>
                <w:b/>
                <w:szCs w:val="28"/>
              </w:rPr>
              <w:t>Человек и природа</w:t>
            </w:r>
            <w:r w:rsidRPr="006C11EF">
              <w:rPr>
                <w:rFonts w:ascii="Times New Roman" w:hAnsi="Times New Roman" w:cs="Times New Roman"/>
                <w:szCs w:val="28"/>
              </w:rPr>
              <w:t>: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проводить самостоятельно наблюдения в природе и элементарные опыты, используя простейшие приборы; фиксировать результаты;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давать характеристику погоды (облачность, осадки, температура воздуха, направление ветра) по результатам наблюдений за неделю и за месяц;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 различать план местности и географическую карту;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читать план с помощью условных знаков;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показывать на карте и глобусе материки и океаны, горы, равнины, моря, крупные реки, границы России, некоторые города России;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приводить примеры полезных ископаемых и доказывать необходимость их бережного использования;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 устанавливать связи между объектами и явлениями природы (в неживой природе, между неживой и живой природой, в живой природе, между природой и человеком);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рассказывать о форме Земли, её движении вокруг оси и Солнца, об изображении Земли на карте полушарий;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 выполнять правила поведения в природе. </w:t>
            </w:r>
          </w:p>
          <w:p w:rsidR="00D37E3C" w:rsidRPr="006C11EF" w:rsidRDefault="00D37E3C" w:rsidP="006C11EF">
            <w:pPr>
              <w:spacing w:after="0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6C11EF">
              <w:rPr>
                <w:rFonts w:ascii="Times New Roman" w:hAnsi="Times New Roman" w:cs="Times New Roman"/>
                <w:b/>
                <w:szCs w:val="28"/>
              </w:rPr>
              <w:t>Человек и общество</w:t>
            </w:r>
            <w:r w:rsidRPr="006C11EF">
              <w:rPr>
                <w:rFonts w:ascii="Times New Roman" w:hAnsi="Times New Roman"/>
                <w:szCs w:val="28"/>
              </w:rPr>
              <w:t>: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различать государственную символику Российской Федерации (герб, флаг, гимн); показывать на карте границы Российской Федерации; • различать права и обязанности гражданина, ребёнка; • описывать достопримечательности столицы и родного края; показывать их на карте;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описывать основные этапы развития государства (Древняя Русь, Московское царство, Российская империя, Российское государство);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называть ключевые даты и описывать события каждого этапа истории (IX в.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основание Санкт Петербурга; XVIII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>соотносить исторические события с датами, конкретную дату с веком; соотносить дату исторического события с «лентой времени»;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 находить на карте места важнейших исторических событий российской истории;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6C11EF">
              <w:rPr>
                <w:rFonts w:ascii="Times New Roman" w:hAnsi="Times New Roman"/>
              </w:rPr>
              <w:t xml:space="preserve">рассказывать о ключевых событиях истории государства;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bookmarkStart w:id="1" w:name="_GoBack"/>
            <w:bookmarkEnd w:id="1"/>
            <w:r w:rsidRPr="006C11EF">
              <w:rPr>
                <w:rFonts w:ascii="Times New Roman" w:hAnsi="Times New Roman"/>
              </w:rPr>
              <w:t xml:space="preserve">рассказывать об основных событиях истории своего края. 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  <w:i/>
              </w:rPr>
              <w:t>Предметными результатами</w:t>
            </w:r>
            <w:r w:rsidRPr="006C11EF">
              <w:rPr>
                <w:rFonts w:ascii="Times New Roman" w:hAnsi="Times New Roman" w:cs="Times New Roman"/>
              </w:rPr>
              <w:t xml:space="preserve"> </w:t>
            </w:r>
            <w:r w:rsidRPr="006C11EF">
              <w:rPr>
                <w:rFonts w:ascii="Times New Roman" w:hAnsi="Times New Roman" w:cs="Times New Roman"/>
                <w:b/>
                <w:color w:val="FF0000"/>
              </w:rPr>
              <w:t xml:space="preserve">по изобразительному искусству </w:t>
            </w:r>
            <w:r w:rsidRPr="006C11EF">
              <w:rPr>
                <w:rFonts w:ascii="Times New Roman" w:hAnsi="Times New Roman" w:cs="Times New Roman"/>
              </w:rPr>
              <w:t>в начальной школе являются: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C11EF">
              <w:rPr>
                <w:rFonts w:ascii="Times New Roman" w:hAnsi="Times New Roman" w:cs="Times New Roman"/>
                <w:color w:val="000000"/>
              </w:rPr>
              <w:t>получат простейшие сведения о композиции, цвете, рисунке, приёмах декоративного изображения растительных форм и форм животного мира;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C11EF">
              <w:rPr>
                <w:rFonts w:ascii="Times New Roman" w:hAnsi="Times New Roman" w:cs="Times New Roman"/>
                <w:color w:val="000000"/>
              </w:rPr>
      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C11EF">
              <w:rPr>
                <w:rFonts w:ascii="Times New Roman" w:hAnsi="Times New Roman" w:cs="Times New Roman"/>
                <w:color w:val="000000"/>
              </w:rPr>
              <w:t>добывать доступные сведения о культуре и быте людей на примерах произведений известнейших центров народных художественных промыслов России (Жостово, Хохлома, Полхов-Майдан и т.д.);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C11EF">
              <w:rPr>
                <w:rFonts w:ascii="Times New Roman" w:hAnsi="Times New Roman" w:cs="Times New Roman"/>
                <w:color w:val="000000"/>
              </w:rPr>
              <w:t>добывать начальные сведения о декоративной росписи матрёшек из Сергиева Посада, Семёнова и Полхов-Майдана.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C11EF">
              <w:rPr>
                <w:rFonts w:ascii="Times New Roman" w:hAnsi="Times New Roman" w:cs="Times New Roman"/>
              </w:rPr>
              <w:t xml:space="preserve">различать основные жанры и виды произведений изобразительного искусства; 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C11EF">
              <w:rPr>
                <w:rFonts w:ascii="Times New Roman" w:hAnsi="Times New Roman" w:cs="Times New Roman"/>
              </w:rPr>
              <w:t>узнавать известные центры народных художественных ремесел России;</w:t>
            </w:r>
          </w:p>
          <w:p w:rsidR="00D37E3C" w:rsidRPr="006C11EF" w:rsidRDefault="00D37E3C" w:rsidP="006C11EF">
            <w:pPr>
              <w:pStyle w:val="ListParagraph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C11EF">
              <w:rPr>
                <w:rFonts w:ascii="Times New Roman" w:hAnsi="Times New Roman" w:cs="Times New Roman"/>
              </w:rPr>
              <w:t>узнавать ведущие художественные музеи России.</w:t>
            </w:r>
          </w:p>
          <w:p w:rsidR="00D37E3C" w:rsidRDefault="00D37E3C" w:rsidP="006C11EF">
            <w:pPr>
              <w:pStyle w:val="NormalWeb"/>
              <w:numPr>
                <w:ilvl w:val="0"/>
                <w:numId w:val="3"/>
              </w:numPr>
              <w:spacing w:before="0" w:after="0"/>
            </w:pPr>
            <w:r>
              <w:t>создавать простые композиции на заданную тему на плоскости и в пространстве;</w:t>
            </w:r>
          </w:p>
          <w:p w:rsidR="00D37E3C" w:rsidRDefault="00D37E3C" w:rsidP="006C11EF">
            <w:pPr>
              <w:pStyle w:val="NormalWeb"/>
              <w:numPr>
                <w:ilvl w:val="0"/>
                <w:numId w:val="3"/>
              </w:numPr>
              <w:spacing w:before="0" w:after="0"/>
            </w:pPr>
            <w:r>
              <w:t xml:space="preserve">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</w:p>
          <w:p w:rsidR="00D37E3C" w:rsidRDefault="00D37E3C" w:rsidP="006C11EF">
            <w:pPr>
              <w:pStyle w:val="NormalWeb"/>
              <w:numPr>
                <w:ilvl w:val="0"/>
                <w:numId w:val="3"/>
              </w:numPr>
              <w:spacing w:before="0" w:after="0"/>
            </w:pPr>
            <w: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</w:p>
          <w:p w:rsidR="00D37E3C" w:rsidRDefault="00D37E3C" w:rsidP="006C11EF">
            <w:pPr>
              <w:pStyle w:val="NormalWeb"/>
              <w:numPr>
                <w:ilvl w:val="0"/>
                <w:numId w:val="3"/>
              </w:numPr>
              <w:spacing w:before="0" w:after="0"/>
            </w:pPr>
            <w:r>
      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D37E3C" w:rsidRDefault="00D37E3C" w:rsidP="006C11EF">
            <w:pPr>
              <w:pStyle w:val="NormalWeb"/>
              <w:numPr>
                <w:ilvl w:val="0"/>
                <w:numId w:val="3"/>
              </w:numPr>
              <w:spacing w:before="0" w:after="0"/>
            </w:pPr>
            <w:r>
              <w:t xml:space="preserve">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</w:rPr>
      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  <w:i/>
              </w:rPr>
              <w:t>Предметными результатами</w:t>
            </w:r>
            <w:r w:rsidRPr="006C11EF">
              <w:rPr>
                <w:rFonts w:ascii="Times New Roman" w:hAnsi="Times New Roman" w:cs="Times New Roman"/>
              </w:rPr>
              <w:t xml:space="preserve"> </w:t>
            </w:r>
            <w:r w:rsidRPr="006C11EF">
              <w:rPr>
                <w:rFonts w:ascii="Times New Roman" w:hAnsi="Times New Roman" w:cs="Times New Roman"/>
                <w:b/>
                <w:color w:val="FF0000"/>
              </w:rPr>
              <w:t xml:space="preserve">по технологии </w:t>
            </w:r>
            <w:r w:rsidRPr="006C11EF">
              <w:rPr>
                <w:rFonts w:ascii="Times New Roman" w:hAnsi="Times New Roman" w:cs="Times New Roman"/>
              </w:rPr>
              <w:t>в начальной школе являются: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before="5" w:after="200" w:line="240" w:lineRule="auto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осознанно подбирать доступные в обработке материалы для изделий по декоративно-художественным и кон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структивным свойствам на основе полученных представ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лений о многообразии материалов, их видах, свойствах, происхождении, практическом применении в жизни и в соответствии с поставленной задачей;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before="5" w:after="200" w:line="240" w:lineRule="auto"/>
              <w:ind w:right="14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отбирать и выполнять в зависимости от свойств освоен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ных материалов оптимальные и доступные технологи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ческие приёмы их ручной обработки при разметке дета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лей, их выделении из заготовки, формообразовании, сборке и отделке изделия;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экономно расходовать используемые материалы;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40" w:lineRule="auto"/>
              <w:ind w:right="10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соблюдать безопасные приёмы труда, в том числе с руч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ными инструментами: чертёжными (линейка, угольник, циркуль), режущими (ножницы) и колющими (швейная игла, шило);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40" w:lineRule="auto"/>
              <w:ind w:right="14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изготавливать изделия из доступных материалов по об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разцу, рисунку, схеме, чертежу, развёртке;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40" w:lineRule="auto"/>
              <w:ind w:right="14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соблюдать последовательность технологических опера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ций при изготовлении и сборке изделия;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40" w:lineRule="auto"/>
              <w:ind w:right="14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создавать модели несложных объектов из различных ма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териалов;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40" w:lineRule="auto"/>
              <w:ind w:right="14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осуществлять декоративное оформление и отделку изде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лий;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40" w:lineRule="auto"/>
              <w:ind w:right="10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анализировать устройство изделия: выделять детали, их форму, определять взаимное расположение, виды соеди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нения деталей;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решать простейшие задачи конструктивного характера по изменению вида и способа соединения деталей: на до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страивание, придание новых свойств конструкции, а также другие доступные и сходные по сложности задачи;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пришивать пуговицы, выполнять разные виды швов;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before="5" w:after="200" w:line="240" w:lineRule="auto"/>
              <w:ind w:right="5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пользоваться персональным компьютером для воспроиз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40" w:lineRule="auto"/>
              <w:ind w:right="5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использовать простейшие приёмы работы с готовыми электронными ресурсами: активировать, читать инфор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softHyphen/>
              <w:t>мацию, выполнять задания;</w:t>
            </w:r>
          </w:p>
          <w:p w:rsidR="00D37E3C" w:rsidRPr="006C11EF" w:rsidRDefault="00D37E3C" w:rsidP="006C11EF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40" w:lineRule="auto"/>
              <w:ind w:right="10"/>
              <w:rPr>
                <w:rFonts w:ascii="Times New Roman" w:hAnsi="Times New Roman" w:cs="Times New Roman"/>
                <w:sz w:val="22"/>
              </w:rPr>
            </w:pP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 xml:space="preserve">создавать небольшие тексты, использовать рисунки из ресурса компьютера, программы 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  <w:lang w:val="en-US"/>
              </w:rPr>
              <w:t>Word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 xml:space="preserve"> и 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  <w:lang w:val="en-US"/>
              </w:rPr>
              <w:t>Power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 xml:space="preserve"> 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  <w:lang w:val="en-US"/>
              </w:rPr>
              <w:t>Point</w:t>
            </w:r>
            <w:r w:rsidRPr="006C11EF">
              <w:rPr>
                <w:rStyle w:val="FontStyle22"/>
                <w:rFonts w:ascii="Times New Roman" w:hAnsi="Times New Roman" w:cs="Times New Roman"/>
                <w:sz w:val="22"/>
              </w:rPr>
              <w:t>.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  <w:r w:rsidRPr="006C11EF">
              <w:rPr>
                <w:rFonts w:ascii="Times New Roman" w:hAnsi="Times New Roman" w:cs="Times New Roman"/>
                <w:b/>
                <w:i/>
              </w:rPr>
              <w:t>Предметными результатами</w:t>
            </w:r>
            <w:r w:rsidRPr="006C11EF">
              <w:rPr>
                <w:rFonts w:ascii="Times New Roman" w:hAnsi="Times New Roman" w:cs="Times New Roman"/>
              </w:rPr>
              <w:t xml:space="preserve"> </w:t>
            </w:r>
            <w:r w:rsidRPr="006C11EF">
              <w:rPr>
                <w:rFonts w:ascii="Times New Roman" w:hAnsi="Times New Roman" w:cs="Times New Roman"/>
                <w:b/>
                <w:color w:val="FF0000"/>
              </w:rPr>
              <w:t>по основам религиозных культур и светской этики</w:t>
            </w:r>
            <w:r w:rsidRPr="006C11EF">
              <w:rPr>
                <w:rFonts w:ascii="Times New Roman" w:hAnsi="Times New Roman" w:cs="Times New Roman"/>
              </w:rPr>
              <w:t xml:space="preserve"> в начальной школе являются: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1EF">
              <w:rPr>
                <w:rFonts w:ascii="Times New Roman" w:hAnsi="Times New Roman" w:cs="Times New Roman"/>
                <w:sz w:val="24"/>
                <w:szCs w:val="24"/>
              </w:rPr>
              <w:t>• о религиях народов России;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1EF">
              <w:rPr>
                <w:rFonts w:ascii="Times New Roman" w:hAnsi="Times New Roman" w:cs="Times New Roman"/>
                <w:sz w:val="24"/>
                <w:szCs w:val="24"/>
              </w:rPr>
              <w:t xml:space="preserve"> • о возникновении религий народов России; 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1EF">
              <w:rPr>
                <w:rFonts w:ascii="Times New Roman" w:hAnsi="Times New Roman" w:cs="Times New Roman"/>
                <w:sz w:val="24"/>
                <w:szCs w:val="24"/>
              </w:rPr>
              <w:t>• о священных текстах религий народов России;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1EF">
              <w:rPr>
                <w:rFonts w:ascii="Times New Roman" w:hAnsi="Times New Roman" w:cs="Times New Roman"/>
                <w:sz w:val="24"/>
                <w:szCs w:val="24"/>
              </w:rPr>
              <w:t xml:space="preserve"> • об основных нравственных заповедях религий народов России; 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1EF">
              <w:rPr>
                <w:rFonts w:ascii="Times New Roman" w:hAnsi="Times New Roman" w:cs="Times New Roman"/>
                <w:sz w:val="24"/>
                <w:szCs w:val="24"/>
              </w:rPr>
              <w:t xml:space="preserve">• об основных праздниках разных религиозных конфессий. </w:t>
            </w:r>
          </w:p>
          <w:p w:rsidR="00D37E3C" w:rsidRPr="006C11EF" w:rsidRDefault="00D37E3C" w:rsidP="006C11EF">
            <w:pPr>
              <w:spacing w:after="0"/>
              <w:rPr>
                <w:rFonts w:ascii="Times New Roman" w:hAnsi="Times New Roman" w:cs="Times New Roman"/>
              </w:rPr>
            </w:pPr>
          </w:p>
          <w:p w:rsidR="00D37E3C" w:rsidRPr="006C11EF" w:rsidRDefault="00D37E3C" w:rsidP="006C11EF">
            <w:pPr>
              <w:spacing w:after="0"/>
            </w:pPr>
          </w:p>
        </w:tc>
      </w:tr>
    </w:tbl>
    <w:p w:rsidR="00D37E3C" w:rsidRDefault="00D37E3C"/>
    <w:sectPr w:rsidR="00D37E3C" w:rsidSect="003C107A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55C"/>
    <w:multiLevelType w:val="multilevel"/>
    <w:tmpl w:val="FFFFFFFF"/>
    <w:lvl w:ilvl="0">
      <w:start w:val="1"/>
      <w:numFmt w:val="bullet"/>
      <w:lvlText w:val="•"/>
      <w:lvlJc w:val="left"/>
      <w:pPr>
        <w:ind w:left="686" w:hanging="360"/>
      </w:pPr>
      <w:rPr>
        <w:rFonts w:ascii="Arial" w:hAnsi="Arial" w:hint="default"/>
        <w:b w:val="0"/>
        <w:i w:val="0"/>
        <w:strike w:val="0"/>
        <w:dstrike w:val="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  <w:b w:val="0"/>
        <w:i w:val="0"/>
        <w:strike w:val="0"/>
        <w:dstrike w:val="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Segoe UI Symbol" w:hAnsi="Segoe UI Symbol" w:hint="default"/>
        <w:b w:val="0"/>
        <w:i w:val="0"/>
        <w:strike w:val="0"/>
        <w:dstrike w:val="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b w:val="0"/>
        <w:i w:val="0"/>
        <w:strike w:val="0"/>
        <w:dstrike w:val="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  <w:b w:val="0"/>
        <w:i w:val="0"/>
        <w:strike w:val="0"/>
        <w:dstrike w:val="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Segoe UI Symbol" w:hAnsi="Segoe UI Symbol" w:hint="default"/>
        <w:b w:val="0"/>
        <w:i w:val="0"/>
        <w:strike w:val="0"/>
        <w:dstrike w:val="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hint="default"/>
        <w:b w:val="0"/>
        <w:i w:val="0"/>
        <w:strike w:val="0"/>
        <w:dstrike w:val="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  <w:b w:val="0"/>
        <w:i w:val="0"/>
        <w:strike w:val="0"/>
        <w:dstrike w:val="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Segoe UI Symbol" w:hAnsi="Segoe UI Symbol" w:hint="default"/>
        <w:b w:val="0"/>
        <w:i w:val="0"/>
        <w:strike w:val="0"/>
        <w:dstrike w:val="0"/>
        <w:position w:val="0"/>
        <w:sz w:val="28"/>
        <w:u w:val="none" w:color="000000"/>
        <w:vertAlign w:val="baseline"/>
      </w:rPr>
    </w:lvl>
  </w:abstractNum>
  <w:abstractNum w:abstractNumId="1">
    <w:nsid w:val="1F7325F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3F5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C077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06E9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7A"/>
    <w:rsid w:val="003C107A"/>
    <w:rsid w:val="006C11EF"/>
    <w:rsid w:val="007B0ACA"/>
    <w:rsid w:val="00BC6A48"/>
    <w:rsid w:val="00D3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DefaultParagraphFont"/>
    <w:uiPriority w:val="99"/>
    <w:rPr>
      <w:rFonts w:ascii="Century Schoolbook" w:hAnsi="Century Schoolbook" w:cs="Century Schoolbook"/>
      <w:sz w:val="28"/>
      <w:szCs w:val="28"/>
    </w:rPr>
  </w:style>
  <w:style w:type="character" w:customStyle="1" w:styleId="ListLabel1">
    <w:name w:val="ListLabel 1"/>
    <w:uiPriority w:val="99"/>
    <w:rsid w:val="003C107A"/>
  </w:style>
  <w:style w:type="character" w:customStyle="1" w:styleId="ListLabel2">
    <w:name w:val="ListLabel 2"/>
    <w:uiPriority w:val="99"/>
    <w:rsid w:val="003C107A"/>
    <w:rPr>
      <w:rFonts w:eastAsia="Times New Roman"/>
      <w:color w:val="000000"/>
      <w:position w:val="0"/>
      <w:sz w:val="28"/>
      <w:shd w:val="clear" w:color="auto" w:fill="FFFFFF"/>
      <w:vertAlign w:val="baseline"/>
    </w:rPr>
  </w:style>
  <w:style w:type="character" w:customStyle="1" w:styleId="ListLabel3">
    <w:name w:val="ListLabel 3"/>
    <w:uiPriority w:val="99"/>
    <w:rsid w:val="003C107A"/>
    <w:rPr>
      <w:rFonts w:eastAsia="Times New Roman"/>
      <w:color w:val="000000"/>
      <w:position w:val="0"/>
      <w:sz w:val="28"/>
      <w:shd w:val="clear" w:color="auto" w:fill="FFFFFF"/>
      <w:vertAlign w:val="baseline"/>
    </w:rPr>
  </w:style>
  <w:style w:type="character" w:customStyle="1" w:styleId="ListLabel4">
    <w:name w:val="ListLabel 4"/>
    <w:uiPriority w:val="99"/>
    <w:rsid w:val="003C107A"/>
  </w:style>
  <w:style w:type="character" w:customStyle="1" w:styleId="ListLabel5">
    <w:name w:val="ListLabel 5"/>
    <w:uiPriority w:val="99"/>
    <w:rsid w:val="003C107A"/>
  </w:style>
  <w:style w:type="character" w:customStyle="1" w:styleId="ListLabel6">
    <w:name w:val="ListLabel 6"/>
    <w:uiPriority w:val="99"/>
    <w:rsid w:val="003C107A"/>
  </w:style>
  <w:style w:type="character" w:customStyle="1" w:styleId="ListLabel7">
    <w:name w:val="ListLabel 7"/>
    <w:uiPriority w:val="99"/>
    <w:rsid w:val="003C107A"/>
  </w:style>
  <w:style w:type="character" w:customStyle="1" w:styleId="ListLabel8">
    <w:name w:val="ListLabel 8"/>
    <w:uiPriority w:val="99"/>
    <w:rsid w:val="003C107A"/>
  </w:style>
  <w:style w:type="character" w:customStyle="1" w:styleId="ListLabel9">
    <w:name w:val="ListLabel 9"/>
    <w:uiPriority w:val="99"/>
    <w:rsid w:val="003C107A"/>
    <w:rPr>
      <w:position w:val="0"/>
      <w:sz w:val="28"/>
      <w:shd w:val="clear" w:color="auto" w:fill="FFFFFF"/>
      <w:vertAlign w:val="baseline"/>
    </w:rPr>
  </w:style>
  <w:style w:type="character" w:customStyle="1" w:styleId="ListLabel10">
    <w:name w:val="ListLabel 10"/>
    <w:uiPriority w:val="99"/>
    <w:rsid w:val="003C107A"/>
    <w:rPr>
      <w:position w:val="0"/>
      <w:sz w:val="28"/>
      <w:shd w:val="clear" w:color="auto" w:fill="FFFFFF"/>
      <w:vertAlign w:val="baseline"/>
    </w:rPr>
  </w:style>
  <w:style w:type="character" w:customStyle="1" w:styleId="ListLabel11">
    <w:name w:val="ListLabel 11"/>
    <w:uiPriority w:val="99"/>
    <w:rsid w:val="003C107A"/>
  </w:style>
  <w:style w:type="character" w:customStyle="1" w:styleId="c11">
    <w:name w:val="c11"/>
    <w:basedOn w:val="DefaultParagraphFont"/>
    <w:uiPriority w:val="99"/>
    <w:rPr>
      <w:rFonts w:cs="Times New Roman"/>
    </w:rPr>
  </w:style>
  <w:style w:type="character" w:customStyle="1" w:styleId="c0">
    <w:name w:val="c0"/>
    <w:basedOn w:val="DefaultParagraphFont"/>
    <w:uiPriority w:val="99"/>
    <w:rPr>
      <w:rFonts w:cs="Times New Roman"/>
    </w:rPr>
  </w:style>
  <w:style w:type="character" w:customStyle="1" w:styleId="ListLabel12">
    <w:name w:val="ListLabel 12"/>
    <w:uiPriority w:val="99"/>
    <w:rsid w:val="003C107A"/>
  </w:style>
  <w:style w:type="character" w:customStyle="1" w:styleId="ListLabel13">
    <w:name w:val="ListLabel 13"/>
    <w:uiPriority w:val="99"/>
    <w:rsid w:val="003C107A"/>
  </w:style>
  <w:style w:type="character" w:customStyle="1" w:styleId="ListLabel14">
    <w:name w:val="ListLabel 14"/>
    <w:uiPriority w:val="99"/>
    <w:rsid w:val="003C107A"/>
  </w:style>
  <w:style w:type="character" w:customStyle="1" w:styleId="ListLabel15">
    <w:name w:val="ListLabel 15"/>
    <w:uiPriority w:val="99"/>
    <w:rsid w:val="003C107A"/>
    <w:rPr>
      <w:position w:val="0"/>
      <w:sz w:val="28"/>
      <w:shd w:val="clear" w:color="auto" w:fill="FFFFFF"/>
      <w:vertAlign w:val="baseline"/>
    </w:rPr>
  </w:style>
  <w:style w:type="character" w:customStyle="1" w:styleId="ListLabel16">
    <w:name w:val="ListLabel 16"/>
    <w:uiPriority w:val="99"/>
    <w:rsid w:val="003C107A"/>
    <w:rPr>
      <w:position w:val="0"/>
      <w:sz w:val="28"/>
      <w:shd w:val="clear" w:color="auto" w:fill="FFFFFF"/>
      <w:vertAlign w:val="baseline"/>
    </w:rPr>
  </w:style>
  <w:style w:type="character" w:customStyle="1" w:styleId="ListLabel17">
    <w:name w:val="ListLabel 17"/>
    <w:uiPriority w:val="99"/>
    <w:rsid w:val="003C107A"/>
  </w:style>
  <w:style w:type="character" w:customStyle="1" w:styleId="ListLabel18">
    <w:name w:val="ListLabel 18"/>
    <w:uiPriority w:val="99"/>
    <w:rsid w:val="003C107A"/>
  </w:style>
  <w:style w:type="character" w:customStyle="1" w:styleId="ListLabel19">
    <w:name w:val="ListLabel 19"/>
    <w:uiPriority w:val="99"/>
    <w:rsid w:val="003C107A"/>
  </w:style>
  <w:style w:type="character" w:customStyle="1" w:styleId="ListLabel20">
    <w:name w:val="ListLabel 20"/>
    <w:uiPriority w:val="99"/>
    <w:rsid w:val="003C107A"/>
  </w:style>
  <w:style w:type="character" w:customStyle="1" w:styleId="ListLabel21">
    <w:name w:val="ListLabel 21"/>
    <w:uiPriority w:val="99"/>
    <w:rsid w:val="003C107A"/>
    <w:rPr>
      <w:position w:val="0"/>
      <w:sz w:val="28"/>
      <w:u w:val="none" w:color="000000"/>
      <w:shd w:val="clear" w:color="auto" w:fill="FFFFFF"/>
      <w:vertAlign w:val="baseline"/>
    </w:rPr>
  </w:style>
  <w:style w:type="character" w:customStyle="1" w:styleId="ListLabel22">
    <w:name w:val="ListLabel 22"/>
    <w:uiPriority w:val="99"/>
    <w:rsid w:val="003C107A"/>
    <w:rPr>
      <w:position w:val="0"/>
      <w:sz w:val="28"/>
      <w:u w:val="none" w:color="000000"/>
      <w:shd w:val="clear" w:color="auto" w:fill="FFFFFF"/>
      <w:vertAlign w:val="baseline"/>
    </w:rPr>
  </w:style>
  <w:style w:type="character" w:customStyle="1" w:styleId="ListLabel23">
    <w:name w:val="ListLabel 23"/>
    <w:uiPriority w:val="99"/>
    <w:rsid w:val="003C107A"/>
  </w:style>
  <w:style w:type="paragraph" w:customStyle="1" w:styleId="a0">
    <w:name w:val="Заголовок"/>
    <w:basedOn w:val="Normal"/>
    <w:next w:val="BodyText"/>
    <w:uiPriority w:val="99"/>
    <w:rsid w:val="003C10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107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20C"/>
    <w:rPr>
      <w:color w:val="00000A"/>
      <w:lang w:eastAsia="en-US"/>
    </w:rPr>
  </w:style>
  <w:style w:type="paragraph" w:styleId="List">
    <w:name w:val="List"/>
    <w:basedOn w:val="BodyText"/>
    <w:uiPriority w:val="99"/>
    <w:rsid w:val="003C107A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3C107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220C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3C107A"/>
    <w:pPr>
      <w:suppressLineNumbers/>
    </w:pPr>
    <w:rPr>
      <w:rFonts w:cs="Mangal"/>
    </w:rPr>
  </w:style>
  <w:style w:type="paragraph" w:customStyle="1" w:styleId="a1">
    <w:name w:val="Заглавие"/>
    <w:basedOn w:val="Normal"/>
    <w:uiPriority w:val="99"/>
    <w:rsid w:val="003C10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0C"/>
    <w:rPr>
      <w:rFonts w:ascii="Times New Roman" w:hAnsi="Times New Roman"/>
      <w:color w:val="00000A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yle3">
    <w:name w:val="Style3"/>
    <w:basedOn w:val="Normal"/>
    <w:uiPriority w:val="99"/>
    <w:pPr>
      <w:widowControl w:val="0"/>
      <w:spacing w:after="0" w:line="336" w:lineRule="exact"/>
      <w:ind w:hanging="384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5CNF1Olk17eUUJxYjlMempLTF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565</TotalTime>
  <Pages>8</Pages>
  <Words>2857</Words>
  <Characters>16285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2015-11-04T08:11:00Z</dcterms:created>
  <dcterms:modified xsi:type="dcterms:W3CDTF">2020-11-16T10:17:00Z</dcterms:modified>
</cp:coreProperties>
</file>