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5629" w14:textId="77777777" w:rsidR="006D795D" w:rsidRPr="00137BC9" w:rsidRDefault="006D795D" w:rsidP="006D7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BC9">
        <w:rPr>
          <w:rFonts w:ascii="Times New Roman" w:hAnsi="Times New Roman" w:cs="Times New Roman"/>
          <w:sz w:val="24"/>
          <w:szCs w:val="24"/>
        </w:rPr>
        <w:t xml:space="preserve">Дата проведения, время проведения, место проведения, ответственные дежурные в кабинете и коридоре </w:t>
      </w:r>
    </w:p>
    <w:p w14:paraId="7B094845" w14:textId="77777777" w:rsidR="006D795D" w:rsidRPr="00137BC9" w:rsidRDefault="006D795D" w:rsidP="006D7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BC9">
        <w:rPr>
          <w:rFonts w:ascii="Times New Roman" w:hAnsi="Times New Roman" w:cs="Times New Roman"/>
          <w:sz w:val="24"/>
          <w:szCs w:val="24"/>
        </w:rPr>
        <w:t xml:space="preserve">школьного этапа ежегодной олимпиады младших школьников </w:t>
      </w:r>
    </w:p>
    <w:p w14:paraId="2E26760E" w14:textId="77777777" w:rsidR="006D795D" w:rsidRPr="00137BC9" w:rsidRDefault="006D795D" w:rsidP="006D7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BC9">
        <w:rPr>
          <w:rFonts w:ascii="Times New Roman" w:hAnsi="Times New Roman" w:cs="Times New Roman"/>
          <w:sz w:val="24"/>
          <w:szCs w:val="24"/>
        </w:rPr>
        <w:t>в 2024-2025 учебном году</w:t>
      </w:r>
    </w:p>
    <w:p w14:paraId="148BBBA6" w14:textId="77777777" w:rsidR="006D795D" w:rsidRPr="00137BC9" w:rsidRDefault="006D795D" w:rsidP="006D795D">
      <w:pPr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W w:w="1102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41"/>
        <w:gridCol w:w="1401"/>
        <w:gridCol w:w="1401"/>
        <w:gridCol w:w="1401"/>
        <w:gridCol w:w="2316"/>
        <w:gridCol w:w="2029"/>
      </w:tblGrid>
      <w:tr w:rsidR="006D795D" w:rsidRPr="00137BC9" w14:paraId="209A12C4" w14:textId="77777777" w:rsidTr="00892978">
        <w:tc>
          <w:tcPr>
            <w:tcW w:w="540" w:type="dxa"/>
            <w:shd w:val="clear" w:color="auto" w:fill="auto"/>
          </w:tcPr>
          <w:p w14:paraId="4FAA8A7F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41" w:type="dxa"/>
            <w:shd w:val="clear" w:color="auto" w:fill="auto"/>
          </w:tcPr>
          <w:p w14:paraId="5C901702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1" w:type="dxa"/>
            <w:shd w:val="clear" w:color="auto" w:fill="auto"/>
          </w:tcPr>
          <w:p w14:paraId="1ECF7EA5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  <w:shd w:val="clear" w:color="auto" w:fill="auto"/>
          </w:tcPr>
          <w:p w14:paraId="193A4E65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01" w:type="dxa"/>
            <w:shd w:val="clear" w:color="auto" w:fill="auto"/>
          </w:tcPr>
          <w:p w14:paraId="6CDE32FC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16" w:type="dxa"/>
            <w:shd w:val="clear" w:color="auto" w:fill="auto"/>
          </w:tcPr>
          <w:p w14:paraId="2356D387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Ответственный дежурный</w:t>
            </w:r>
          </w:p>
        </w:tc>
        <w:tc>
          <w:tcPr>
            <w:tcW w:w="2029" w:type="dxa"/>
            <w:shd w:val="clear" w:color="auto" w:fill="auto"/>
          </w:tcPr>
          <w:p w14:paraId="54FD9DC3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Дежурный в коридоре</w:t>
            </w:r>
          </w:p>
        </w:tc>
      </w:tr>
      <w:tr w:rsidR="006D795D" w:rsidRPr="00137BC9" w14:paraId="5B410248" w14:textId="77777777" w:rsidTr="00892978">
        <w:tc>
          <w:tcPr>
            <w:tcW w:w="540" w:type="dxa"/>
            <w:shd w:val="clear" w:color="auto" w:fill="auto"/>
          </w:tcPr>
          <w:p w14:paraId="51CEA346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14:paraId="7F5A8580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1" w:type="dxa"/>
            <w:shd w:val="clear" w:color="auto" w:fill="auto"/>
          </w:tcPr>
          <w:p w14:paraId="4EC06DDE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401" w:type="dxa"/>
            <w:shd w:val="clear" w:color="auto" w:fill="auto"/>
          </w:tcPr>
          <w:p w14:paraId="4743CCEB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401" w:type="dxa"/>
            <w:shd w:val="clear" w:color="auto" w:fill="auto"/>
          </w:tcPr>
          <w:p w14:paraId="0F192319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14:paraId="526433BF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2029" w:type="dxa"/>
            <w:shd w:val="clear" w:color="auto" w:fill="auto"/>
          </w:tcPr>
          <w:p w14:paraId="69221308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Старкова О.В.</w:t>
            </w:r>
          </w:p>
        </w:tc>
      </w:tr>
      <w:tr w:rsidR="006D795D" w:rsidRPr="00137BC9" w14:paraId="745A5C79" w14:textId="77777777" w:rsidTr="00892978">
        <w:tc>
          <w:tcPr>
            <w:tcW w:w="540" w:type="dxa"/>
            <w:shd w:val="clear" w:color="auto" w:fill="auto"/>
          </w:tcPr>
          <w:p w14:paraId="68015EF8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14:paraId="17A52FA1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1401" w:type="dxa"/>
            <w:shd w:val="clear" w:color="auto" w:fill="auto"/>
          </w:tcPr>
          <w:p w14:paraId="3720FDAB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1401" w:type="dxa"/>
            <w:shd w:val="clear" w:color="auto" w:fill="auto"/>
          </w:tcPr>
          <w:p w14:paraId="07B05C38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401" w:type="dxa"/>
            <w:shd w:val="clear" w:color="auto" w:fill="auto"/>
          </w:tcPr>
          <w:p w14:paraId="13CE94AE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14:paraId="772AA3DC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2029" w:type="dxa"/>
            <w:shd w:val="clear" w:color="auto" w:fill="auto"/>
          </w:tcPr>
          <w:p w14:paraId="39DD2828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Старкова О.В.</w:t>
            </w:r>
          </w:p>
        </w:tc>
      </w:tr>
      <w:tr w:rsidR="006D795D" w:rsidRPr="00137BC9" w14:paraId="64CFAB31" w14:textId="77777777" w:rsidTr="00892978">
        <w:tc>
          <w:tcPr>
            <w:tcW w:w="540" w:type="dxa"/>
            <w:shd w:val="clear" w:color="auto" w:fill="auto"/>
          </w:tcPr>
          <w:p w14:paraId="499A74E9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14:paraId="4583D84D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01" w:type="dxa"/>
            <w:shd w:val="clear" w:color="auto" w:fill="auto"/>
          </w:tcPr>
          <w:p w14:paraId="6E0DCAA7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1401" w:type="dxa"/>
            <w:shd w:val="clear" w:color="auto" w:fill="auto"/>
          </w:tcPr>
          <w:p w14:paraId="222449DA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401" w:type="dxa"/>
            <w:shd w:val="clear" w:color="auto" w:fill="auto"/>
          </w:tcPr>
          <w:p w14:paraId="6531FA4C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14:paraId="495C2819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2029" w:type="dxa"/>
            <w:shd w:val="clear" w:color="auto" w:fill="auto"/>
          </w:tcPr>
          <w:p w14:paraId="6F7B35E6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Старкова О.В.</w:t>
            </w:r>
          </w:p>
        </w:tc>
      </w:tr>
      <w:tr w:rsidR="006D795D" w:rsidRPr="00137BC9" w14:paraId="27FFB17C" w14:textId="77777777" w:rsidTr="00892978">
        <w:tc>
          <w:tcPr>
            <w:tcW w:w="540" w:type="dxa"/>
            <w:shd w:val="clear" w:color="auto" w:fill="auto"/>
          </w:tcPr>
          <w:p w14:paraId="0DE773B6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14:paraId="034EB8BB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1" w:type="dxa"/>
            <w:shd w:val="clear" w:color="auto" w:fill="auto"/>
          </w:tcPr>
          <w:p w14:paraId="7E118677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401" w:type="dxa"/>
            <w:shd w:val="clear" w:color="auto" w:fill="auto"/>
          </w:tcPr>
          <w:p w14:paraId="01608DB4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401" w:type="dxa"/>
            <w:shd w:val="clear" w:color="auto" w:fill="auto"/>
          </w:tcPr>
          <w:p w14:paraId="7028F05B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shd w:val="clear" w:color="auto" w:fill="auto"/>
          </w:tcPr>
          <w:p w14:paraId="6D99B537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2029" w:type="dxa"/>
            <w:shd w:val="clear" w:color="auto" w:fill="auto"/>
          </w:tcPr>
          <w:p w14:paraId="3CC9E269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Старкова О.В.</w:t>
            </w:r>
          </w:p>
        </w:tc>
      </w:tr>
    </w:tbl>
    <w:p w14:paraId="1748A5A3" w14:textId="77777777" w:rsidR="006D795D" w:rsidRPr="00137BC9" w:rsidRDefault="006D795D" w:rsidP="006D795D">
      <w:pPr>
        <w:jc w:val="right"/>
        <w:rPr>
          <w:rFonts w:ascii="Times New Roman" w:hAnsi="Times New Roman" w:cs="Times New Roman"/>
          <w:sz w:val="24"/>
          <w:szCs w:val="24"/>
        </w:rPr>
      </w:pPr>
      <w:r w:rsidRPr="00137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59070B8C" w14:textId="77777777" w:rsidR="006D795D" w:rsidRPr="00137BC9" w:rsidRDefault="006D795D" w:rsidP="006D7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BC9">
        <w:rPr>
          <w:rFonts w:ascii="Times New Roman" w:hAnsi="Times New Roman" w:cs="Times New Roman"/>
          <w:sz w:val="24"/>
          <w:szCs w:val="24"/>
        </w:rPr>
        <w:t>Дата, временя и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7BC9">
        <w:rPr>
          <w:rFonts w:ascii="Times New Roman" w:hAnsi="Times New Roman" w:cs="Times New Roman"/>
          <w:sz w:val="24"/>
          <w:szCs w:val="24"/>
        </w:rPr>
        <w:t xml:space="preserve"> ознакомления с результатами, дата, время, место подачи и рассмотрения апелляции о несогласии с выставленными баллами школьного этапа ежегодной олимпиады младших школьников </w:t>
      </w:r>
    </w:p>
    <w:p w14:paraId="7E52CF93" w14:textId="77777777" w:rsidR="006D795D" w:rsidRPr="00137BC9" w:rsidRDefault="006D795D" w:rsidP="006D79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7BC9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7BC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BC9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9F232D0" w14:textId="77777777" w:rsidR="006D795D" w:rsidRPr="00137BC9" w:rsidRDefault="006D795D" w:rsidP="006D79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1"/>
        <w:gridCol w:w="1701"/>
        <w:gridCol w:w="1843"/>
        <w:gridCol w:w="1843"/>
        <w:gridCol w:w="2126"/>
      </w:tblGrid>
      <w:tr w:rsidR="006D795D" w:rsidRPr="00137BC9" w14:paraId="555FDFE1" w14:textId="77777777" w:rsidTr="00892978">
        <w:tc>
          <w:tcPr>
            <w:tcW w:w="540" w:type="dxa"/>
            <w:shd w:val="clear" w:color="auto" w:fill="auto"/>
          </w:tcPr>
          <w:p w14:paraId="6B942B81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41" w:type="dxa"/>
            <w:shd w:val="clear" w:color="auto" w:fill="auto"/>
          </w:tcPr>
          <w:p w14:paraId="2E55DAD1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14:paraId="2EB84D95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Дата ознакомления с результатами</w:t>
            </w:r>
          </w:p>
        </w:tc>
        <w:tc>
          <w:tcPr>
            <w:tcW w:w="1843" w:type="dxa"/>
            <w:shd w:val="clear" w:color="auto" w:fill="auto"/>
          </w:tcPr>
          <w:p w14:paraId="6F8515CF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Время ознакомления с результатами</w:t>
            </w:r>
          </w:p>
        </w:tc>
        <w:tc>
          <w:tcPr>
            <w:tcW w:w="1843" w:type="dxa"/>
            <w:shd w:val="clear" w:color="auto" w:fill="auto"/>
          </w:tcPr>
          <w:p w14:paraId="5FA28761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Место ознакомления с результатами</w:t>
            </w:r>
          </w:p>
        </w:tc>
        <w:tc>
          <w:tcPr>
            <w:tcW w:w="2126" w:type="dxa"/>
            <w:shd w:val="clear" w:color="auto" w:fill="auto"/>
          </w:tcPr>
          <w:p w14:paraId="793084B4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D795D" w:rsidRPr="00137BC9" w14:paraId="70EED5D1" w14:textId="77777777" w:rsidTr="00892978">
        <w:tc>
          <w:tcPr>
            <w:tcW w:w="540" w:type="dxa"/>
            <w:shd w:val="clear" w:color="auto" w:fill="auto"/>
          </w:tcPr>
          <w:p w14:paraId="5A1CA98E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 w14:paraId="18A19F3B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auto"/>
          </w:tcPr>
          <w:p w14:paraId="0B664A77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843" w:type="dxa"/>
            <w:shd w:val="clear" w:color="auto" w:fill="auto"/>
          </w:tcPr>
          <w:p w14:paraId="6E437B43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DDCB6D9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75F5FE7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Григорьева Н.В.</w:t>
            </w:r>
          </w:p>
        </w:tc>
      </w:tr>
      <w:tr w:rsidR="006D795D" w:rsidRPr="00137BC9" w14:paraId="0B22DD24" w14:textId="77777777" w:rsidTr="00892978">
        <w:tc>
          <w:tcPr>
            <w:tcW w:w="540" w:type="dxa"/>
            <w:shd w:val="clear" w:color="auto" w:fill="auto"/>
          </w:tcPr>
          <w:p w14:paraId="158D95E9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14:paraId="73BCBD2B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2AB21D4C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843" w:type="dxa"/>
            <w:shd w:val="clear" w:color="auto" w:fill="auto"/>
          </w:tcPr>
          <w:p w14:paraId="0E1ABE0F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2FA09EF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3D5BF06A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Григорьева Н.В.</w:t>
            </w:r>
          </w:p>
        </w:tc>
      </w:tr>
      <w:tr w:rsidR="006D795D" w:rsidRPr="00137BC9" w14:paraId="761B3884" w14:textId="77777777" w:rsidTr="00892978">
        <w:tc>
          <w:tcPr>
            <w:tcW w:w="540" w:type="dxa"/>
            <w:shd w:val="clear" w:color="auto" w:fill="auto"/>
          </w:tcPr>
          <w:p w14:paraId="538A5E42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14:paraId="7E4EDBF2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shd w:val="clear" w:color="auto" w:fill="auto"/>
          </w:tcPr>
          <w:p w14:paraId="3258C82E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843" w:type="dxa"/>
            <w:shd w:val="clear" w:color="auto" w:fill="auto"/>
          </w:tcPr>
          <w:p w14:paraId="13044A88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6ABF144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D537779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Григорьева Н.В.</w:t>
            </w:r>
          </w:p>
        </w:tc>
      </w:tr>
      <w:tr w:rsidR="006D795D" w:rsidRPr="00137BC9" w14:paraId="7729D62A" w14:textId="77777777" w:rsidTr="00892978">
        <w:tc>
          <w:tcPr>
            <w:tcW w:w="540" w:type="dxa"/>
            <w:shd w:val="clear" w:color="auto" w:fill="auto"/>
          </w:tcPr>
          <w:p w14:paraId="0D541ECF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14:paraId="6F2EB29A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14:paraId="6D86C21E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843" w:type="dxa"/>
            <w:shd w:val="clear" w:color="auto" w:fill="auto"/>
          </w:tcPr>
          <w:p w14:paraId="65D1E29F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FEFD2FD" w14:textId="77777777" w:rsidR="006D795D" w:rsidRPr="00137BC9" w:rsidRDefault="006D795D" w:rsidP="0089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Каб.1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6E7E1CF5" w14:textId="77777777" w:rsidR="006D795D" w:rsidRPr="00137BC9" w:rsidRDefault="006D795D" w:rsidP="008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C9">
              <w:rPr>
                <w:rFonts w:ascii="Times New Roman" w:hAnsi="Times New Roman" w:cs="Times New Roman"/>
                <w:sz w:val="24"/>
                <w:szCs w:val="24"/>
              </w:rPr>
              <w:t>Григорьева Н.В.</w:t>
            </w:r>
          </w:p>
        </w:tc>
      </w:tr>
    </w:tbl>
    <w:p w14:paraId="1B0A1082" w14:textId="77777777" w:rsidR="006D795D" w:rsidRPr="00137BC9" w:rsidRDefault="006D795D" w:rsidP="006D7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5B462" w14:textId="77777777" w:rsidR="006D795D" w:rsidRDefault="006D795D"/>
    <w:sectPr w:rsidR="006D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5D"/>
    <w:rsid w:val="006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858E15"/>
  <w15:chartTrackingRefBased/>
  <w15:docId w15:val="{E9FAA9A3-C5B0-D04D-8A00-6CFCC92B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5D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2025-01-24T08:46:00Z</dcterms:created>
  <dcterms:modified xsi:type="dcterms:W3CDTF">2025-01-24T08:47:00Z</dcterms:modified>
</cp:coreProperties>
</file>